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F0D" w14:textId="77777777" w:rsidR="001E6A84" w:rsidRPr="0077789E" w:rsidRDefault="001E6A84" w:rsidP="0077789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Nowa Wieś Lęborska, 1 grudnia 2021 roku</w:t>
      </w:r>
    </w:p>
    <w:p w14:paraId="40CC9A80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789E">
        <w:rPr>
          <w:rFonts w:ascii="Arial" w:hAnsi="Arial" w:cs="Arial"/>
          <w:b/>
          <w:sz w:val="28"/>
          <w:szCs w:val="28"/>
        </w:rPr>
        <w:t>PLAN DZIAŁANIA</w:t>
      </w:r>
    </w:p>
    <w:p w14:paraId="0450061B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NA RZECZ POPRAWY ZAPEWNIENIA DOSTĘPNOŚCI OSOBOM ZE SZCZEGÓLNYMI POTRZEBAMI</w:t>
      </w:r>
    </w:p>
    <w:p w14:paraId="0D06F8FA" w14:textId="77777777" w:rsidR="0079083D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W GMINIE NOWA WIEŚ LĘBORSKA</w:t>
      </w:r>
    </w:p>
    <w:p w14:paraId="5F8A4704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NA LATA 2021-2025</w:t>
      </w:r>
    </w:p>
    <w:p w14:paraId="56D34722" w14:textId="77777777" w:rsidR="001E6A84" w:rsidRPr="0077789E" w:rsidRDefault="001E6A84" w:rsidP="0077789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5CC5A9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Na podstawie </w:t>
      </w:r>
      <w:r w:rsidRPr="0077789E">
        <w:rPr>
          <w:rFonts w:ascii="Arial" w:hAnsi="Arial" w:cs="Arial"/>
          <w:color w:val="000000" w:themeColor="text1"/>
          <w:sz w:val="20"/>
          <w:szCs w:val="20"/>
        </w:rPr>
        <w:t xml:space="preserve">art. 14 ust. 2 pkt 2 i ust. 3 w związku </w:t>
      </w:r>
      <w:r w:rsidRPr="0077789E">
        <w:rPr>
          <w:rFonts w:ascii="Arial" w:hAnsi="Arial" w:cs="Arial"/>
          <w:sz w:val="20"/>
          <w:szCs w:val="20"/>
        </w:rPr>
        <w:t>z art. 6 ustawy z dnia 19 lipca 2019 roku o zapewnianiu dostępności osobom ze szczególnymi potrzebami w Gminie nowa Wieś Lęborska ustala się poniższy plan działania na rzecz poprawy zapewniania dostępności osobom ze szczególnymi potrzebami na lata 2021-2025 (wraz z działaniami podjętymi w 2020 r.).</w:t>
      </w:r>
    </w:p>
    <w:p w14:paraId="3C17A3DC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Podstawą prawną sporządzonego i przyjętego Planu działania jest ustawa z dnia 19 lipca 2019 roku o zapewnianiu dostępności osobom ze szczególnymi potrzebami - zwana dalej „ustawą”, która ma służyć poprawie warunków życia i funkcjonowania obywateli, zwłaszcza tych ze szczególnymi potrzebami wynikającymi z niepełnosprawności, podeszłego wieku czy choroby. Osoby te mogą mieć utrudniony dostęp do korzystania z usług podmiotu publicznego z powodu barier architektonicznych, cyfrowych czy informacyjno-komunikacyjnych. Kluczowa więc jest zmiana podejścia do obsługi klienta ze szczególnymi potrzebami i podejmowanie działań, przez podmioty publiczne, na rzecz eliminacji występujących barier. Temu służyć ma realizacja zapisów ustawy.</w:t>
      </w:r>
    </w:p>
    <w:p w14:paraId="71F602FE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Rozwiązania zapisane w ustawie zobowiązują do zapewnienia osobom ze szczególnymi potrzebami dostępu do obiektów/budynków na równi z innymi interesantami. Zapisy ustawy wychodzą jednak znacznie szerzej, zobowiązując podmioty publiczne do zapewnienia dostępności również w zakresie cyfrowym czy informacyjno-komunikacyjnym.</w:t>
      </w:r>
    </w:p>
    <w:p w14:paraId="05DDB37A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Dlatego też w codziennej i bieżącej działalności pracownicy gminnych jednostek organizacyjnych są szczególnie uwrażliwieni na potrzeby osób ze szczególnymi potrzebami (w tym osób z niepełnosprawnością oraz osób starszych, którymi ze względu na specyfikę zadań urzędu mogą być zarówno klienci urzędu, pracownicy, matki z dziećmi, partnerzy społeczno-gospodarczy, inwestorzy, jak również uczestnicy różnych spotkań) oraz wykazują proaktywną postawę w kontaktach z nimi.  </w:t>
      </w:r>
    </w:p>
    <w:p w14:paraId="253B03B2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Celem planu działania przyjętego w Gminie Nowa Wieś Lęborska jest wskazanie kierunków niezbędnych dalszych zmian i wdrażanie rozwiązań służących usprawnieniu funkcjonowania podmiotu publicznego, uczynienia go bardziej dostępnym oraz przyjaznym osobom ze szczególnymi potrzebami. Plan działania będzie dokumentem o charakterze „żywym”, w </w:t>
      </w:r>
      <w:r w:rsidR="00513246" w:rsidRPr="0077789E">
        <w:rPr>
          <w:rFonts w:ascii="Arial" w:hAnsi="Arial" w:cs="Arial"/>
          <w:sz w:val="20"/>
          <w:szCs w:val="20"/>
        </w:rPr>
        <w:t>związku, z czym</w:t>
      </w:r>
      <w:r w:rsidRPr="0077789E">
        <w:rPr>
          <w:rFonts w:ascii="Arial" w:hAnsi="Arial" w:cs="Arial"/>
          <w:sz w:val="20"/>
          <w:szCs w:val="20"/>
        </w:rPr>
        <w:t xml:space="preserve"> będzie w cyklach rocznych odzwierciedlał stan działań, projekty nowych przedsięwzięć oraz efekty czynności zrealizowanych w procesie dążenia do dostosowania </w:t>
      </w:r>
      <w:r w:rsidR="00513246" w:rsidRPr="0077789E">
        <w:rPr>
          <w:rFonts w:ascii="Arial" w:hAnsi="Arial" w:cs="Arial"/>
          <w:sz w:val="20"/>
          <w:szCs w:val="20"/>
        </w:rPr>
        <w:t>gminnych jednostek organizacyjnych</w:t>
      </w:r>
      <w:r w:rsidRPr="0077789E">
        <w:rPr>
          <w:rFonts w:ascii="Arial" w:hAnsi="Arial" w:cs="Arial"/>
          <w:sz w:val="20"/>
          <w:szCs w:val="20"/>
        </w:rPr>
        <w:t xml:space="preserve">, we wszystkich obszarach wynikających z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 xml:space="preserve">stawy. </w:t>
      </w:r>
    </w:p>
    <w:p w14:paraId="64099C3A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Natomiast długofalowe działania </w:t>
      </w:r>
      <w:r w:rsidR="00513246" w:rsidRPr="0077789E">
        <w:rPr>
          <w:rFonts w:ascii="Arial" w:hAnsi="Arial" w:cs="Arial"/>
          <w:sz w:val="20"/>
          <w:szCs w:val="20"/>
        </w:rPr>
        <w:t>gminy</w:t>
      </w:r>
      <w:r w:rsidRPr="0077789E">
        <w:rPr>
          <w:rFonts w:ascii="Arial" w:hAnsi="Arial" w:cs="Arial"/>
          <w:sz w:val="20"/>
          <w:szCs w:val="20"/>
        </w:rPr>
        <w:t xml:space="preserve"> w obszarze dostępności będą skupiały się nie tylko na dostosowaniu obiektów, budynków oraz procedur funkcjonujących w </w:t>
      </w:r>
      <w:r w:rsidR="00513246" w:rsidRPr="0077789E">
        <w:rPr>
          <w:rFonts w:ascii="Arial" w:hAnsi="Arial" w:cs="Arial"/>
          <w:sz w:val="20"/>
          <w:szCs w:val="20"/>
        </w:rPr>
        <w:t>gminnych jednostkach organizacyjnych</w:t>
      </w:r>
      <w:r w:rsidRPr="0077789E">
        <w:rPr>
          <w:rFonts w:ascii="Arial" w:hAnsi="Arial" w:cs="Arial"/>
          <w:sz w:val="20"/>
          <w:szCs w:val="20"/>
        </w:rPr>
        <w:t xml:space="preserve"> do minimalnych wymogów określonych w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>stawie w obszarze dostępności architektonicznej, cyfrowej i informacyjno-komunikacyjnej, ale będą zmierzały do wprowadzania rozwiązań, które w sposób możliwie kompleksowy i spójny będą dostosowane do pełni potrzeb osób ze szczególnymi potrzebami.</w:t>
      </w:r>
    </w:p>
    <w:p w14:paraId="5FBB51BB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W planie działania na rzecz poprawy zapewniania dostępności </w:t>
      </w:r>
      <w:r w:rsidR="00513246" w:rsidRPr="0077789E">
        <w:rPr>
          <w:rFonts w:ascii="Arial" w:hAnsi="Arial" w:cs="Arial"/>
          <w:sz w:val="20"/>
          <w:szCs w:val="20"/>
        </w:rPr>
        <w:t>gminnych jednostek organizacyjnych</w:t>
      </w:r>
      <w:r w:rsidRPr="0077789E">
        <w:rPr>
          <w:rFonts w:ascii="Arial" w:hAnsi="Arial" w:cs="Arial"/>
          <w:sz w:val="20"/>
          <w:szCs w:val="20"/>
        </w:rPr>
        <w:t xml:space="preserve"> zostały zaproponowane kierunki działań w trzech obszarach: architektonicznym, cyfrowym oraz informacyjno-komunikacyjnym, o których jest mowa w art. 6 Ustawy. Przedstawione w dokumencie kierunki uwzględniają rekomendacje i wymogi wskazane w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>stawie. Dodatkowo w Planie działania został dodany obszar zatytułowany „Działania organizacyjno-zarządcze”, które stanowią opis innych działań wspierających budowanie otwarte</w:t>
      </w:r>
      <w:r w:rsidR="00513246" w:rsidRPr="0077789E">
        <w:rPr>
          <w:rFonts w:ascii="Arial" w:hAnsi="Arial" w:cs="Arial"/>
          <w:sz w:val="20"/>
          <w:szCs w:val="20"/>
        </w:rPr>
        <w:t>j</w:t>
      </w:r>
      <w:r w:rsidRPr="0077789E">
        <w:rPr>
          <w:rFonts w:ascii="Arial" w:hAnsi="Arial" w:cs="Arial"/>
          <w:sz w:val="20"/>
          <w:szCs w:val="20"/>
        </w:rPr>
        <w:t xml:space="preserve"> i dostępne</w:t>
      </w:r>
      <w:r w:rsidR="00513246" w:rsidRPr="0077789E">
        <w:rPr>
          <w:rFonts w:ascii="Arial" w:hAnsi="Arial" w:cs="Arial"/>
          <w:sz w:val="20"/>
          <w:szCs w:val="20"/>
        </w:rPr>
        <w:t>j</w:t>
      </w:r>
      <w:r w:rsidRPr="0077789E">
        <w:rPr>
          <w:rFonts w:ascii="Arial" w:hAnsi="Arial" w:cs="Arial"/>
          <w:sz w:val="20"/>
          <w:szCs w:val="20"/>
        </w:rPr>
        <w:t xml:space="preserve"> </w:t>
      </w:r>
      <w:r w:rsidR="00513246" w:rsidRPr="0077789E">
        <w:rPr>
          <w:rFonts w:ascii="Arial" w:hAnsi="Arial" w:cs="Arial"/>
          <w:sz w:val="20"/>
          <w:szCs w:val="20"/>
        </w:rPr>
        <w:t>jednostki</w:t>
      </w:r>
      <w:r w:rsidRPr="0077789E">
        <w:rPr>
          <w:rFonts w:ascii="Arial" w:hAnsi="Arial" w:cs="Arial"/>
          <w:sz w:val="20"/>
          <w:szCs w:val="20"/>
        </w:rPr>
        <w:t>.</w:t>
      </w:r>
    </w:p>
    <w:p w14:paraId="303B6C05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lastRenderedPageBreak/>
        <w:t xml:space="preserve">Pierwszym krokiem na drodze do stworzenia otoczenia zapewniającego pełną samodzielność osobom ze szczególnymi potrzebami w kontaktach z </w:t>
      </w:r>
      <w:r w:rsidR="00513246" w:rsidRPr="0077789E">
        <w:rPr>
          <w:rFonts w:ascii="Arial" w:hAnsi="Arial" w:cs="Arial"/>
          <w:sz w:val="20"/>
          <w:szCs w:val="20"/>
        </w:rPr>
        <w:t>jednostką</w:t>
      </w:r>
      <w:r w:rsidRPr="0077789E">
        <w:rPr>
          <w:rFonts w:ascii="Arial" w:hAnsi="Arial" w:cs="Arial"/>
          <w:sz w:val="20"/>
          <w:szCs w:val="20"/>
        </w:rPr>
        <w:t xml:space="preserve">, będzie realizacja zadań wskazanych w poniższym Planie działania na rzecz poprawy zapewniania dostępności osobom ze szczególnymi potrzebami w </w:t>
      </w:r>
      <w:r w:rsidR="00513246" w:rsidRPr="0077789E">
        <w:rPr>
          <w:rFonts w:ascii="Arial" w:hAnsi="Arial" w:cs="Arial"/>
          <w:sz w:val="20"/>
          <w:szCs w:val="20"/>
        </w:rPr>
        <w:t>Gminie Nowa Wieś Lęborska</w:t>
      </w:r>
      <w:r w:rsidRPr="0077789E">
        <w:rPr>
          <w:rFonts w:ascii="Arial" w:hAnsi="Arial" w:cs="Arial"/>
          <w:sz w:val="20"/>
          <w:szCs w:val="20"/>
        </w:rPr>
        <w:t xml:space="preserve"> na lata 2021-2025.</w:t>
      </w:r>
    </w:p>
    <w:tbl>
      <w:tblPr>
        <w:tblStyle w:val="Siatkatabelijasna"/>
        <w:tblW w:w="1543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61"/>
        <w:gridCol w:w="2190"/>
        <w:gridCol w:w="2585"/>
        <w:gridCol w:w="6805"/>
        <w:gridCol w:w="1827"/>
      </w:tblGrid>
      <w:tr w:rsidR="0077789E" w:rsidRPr="0077789E" w14:paraId="46DBF3E9" w14:textId="77777777" w:rsidTr="0077789E">
        <w:trPr>
          <w:trHeight w:val="1648"/>
          <w:jc w:val="center"/>
        </w:trPr>
        <w:tc>
          <w:tcPr>
            <w:tcW w:w="56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72ABC3AB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6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427E7EBE" w14:textId="77777777" w:rsidR="00513246" w:rsidRPr="0077789E" w:rsidRDefault="00513246" w:rsidP="0077789E">
            <w:pPr>
              <w:spacing w:line="360" w:lineRule="auto"/>
              <w:ind w:left="-111" w:right="-114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 dostępności</w:t>
            </w:r>
          </w:p>
          <w:p w14:paraId="09D1102D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346636F6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Zadanie</w:t>
            </w:r>
          </w:p>
        </w:tc>
        <w:tc>
          <w:tcPr>
            <w:tcW w:w="2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50574013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Komórka</w:t>
            </w:r>
            <w:r w:rsidR="00B53D68"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/Gminna jednostka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organizacyjna odpowiedzialna 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za wdrożenie 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 realizację zadania</w:t>
            </w:r>
          </w:p>
        </w:tc>
        <w:tc>
          <w:tcPr>
            <w:tcW w:w="68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3E420865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Sposób realizacji</w:t>
            </w:r>
          </w:p>
        </w:tc>
        <w:tc>
          <w:tcPr>
            <w:tcW w:w="182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0648EF53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Czas realizacji</w:t>
            </w:r>
          </w:p>
          <w:p w14:paraId="3711F475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(termin)</w:t>
            </w:r>
          </w:p>
        </w:tc>
      </w:tr>
      <w:tr w:rsidR="00BE1803" w:rsidRPr="0077789E" w14:paraId="10F7F0DA" w14:textId="77777777" w:rsidTr="0077789E">
        <w:trPr>
          <w:trHeight w:val="1419"/>
          <w:jc w:val="center"/>
        </w:trPr>
        <w:tc>
          <w:tcPr>
            <w:tcW w:w="568" w:type="dxa"/>
            <w:vMerge w:val="restart"/>
            <w:tcBorders>
              <w:top w:val="double" w:sz="4" w:space="0" w:color="ED7D31" w:themeColor="accent2"/>
            </w:tcBorders>
            <w:shd w:val="clear" w:color="auto" w:fill="D9D9D9" w:themeFill="background1" w:themeFillShade="D9"/>
          </w:tcPr>
          <w:p w14:paraId="7F290F74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61" w:type="dxa"/>
            <w:vMerge w:val="restart"/>
            <w:tcBorders>
              <w:top w:val="double" w:sz="4" w:space="0" w:color="ED7D31" w:themeColor="accent2"/>
            </w:tcBorders>
            <w:shd w:val="clear" w:color="auto" w:fill="D9E2F3" w:themeFill="accent5" w:themeFillTint="33"/>
            <w:textDirection w:val="btLr"/>
          </w:tcPr>
          <w:p w14:paraId="6542BEDD" w14:textId="77777777" w:rsidR="00BE1803" w:rsidRPr="0077789E" w:rsidRDefault="00BE1803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Działania organizacyjno-zarządcze</w:t>
            </w:r>
          </w:p>
        </w:tc>
        <w:tc>
          <w:tcPr>
            <w:tcW w:w="2190" w:type="dxa"/>
            <w:vMerge w:val="restart"/>
            <w:tcBorders>
              <w:top w:val="double" w:sz="4" w:space="0" w:color="ED7D31" w:themeColor="accent2"/>
            </w:tcBorders>
          </w:tcPr>
          <w:p w14:paraId="4CA10983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Powołanie Koordynatora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do spraw dostępności</w:t>
            </w:r>
          </w:p>
        </w:tc>
        <w:tc>
          <w:tcPr>
            <w:tcW w:w="2585" w:type="dxa"/>
            <w:vMerge w:val="restart"/>
            <w:tcBorders>
              <w:top w:val="double" w:sz="4" w:space="0" w:color="ED7D31" w:themeColor="accent2"/>
            </w:tcBorders>
          </w:tcPr>
          <w:p w14:paraId="58F6CFA3" w14:textId="77777777" w:rsidR="00BE1803" w:rsidRPr="0077789E" w:rsidRDefault="00BE1803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sekretarz gminy/ wójt gminy – dot. 1, 3</w:t>
            </w:r>
          </w:p>
          <w:p w14:paraId="0F889362" w14:textId="77777777" w:rsidR="00BE1803" w:rsidRPr="0077789E" w:rsidRDefault="00BE1803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– dot. 2</w:t>
            </w:r>
          </w:p>
        </w:tc>
        <w:tc>
          <w:tcPr>
            <w:tcW w:w="6805" w:type="dxa"/>
            <w:tcBorders>
              <w:top w:val="double" w:sz="4" w:space="0" w:color="ED7D31" w:themeColor="accent2"/>
            </w:tcBorders>
          </w:tcPr>
          <w:p w14:paraId="058AD10D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Sporządzenie projektu zarządzenia w sprawie wyznaczenia koordynatora do spraw dostępności oraz zgłoszenie danych do ministra właściwego do spraw rozwoju regionalnego</w:t>
            </w:r>
          </w:p>
          <w:p w14:paraId="398286E9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Wyznaczenie osób koordynujących zadania z zakresu dostępności </w:t>
            </w:r>
          </w:p>
        </w:tc>
        <w:tc>
          <w:tcPr>
            <w:tcW w:w="1827" w:type="dxa"/>
            <w:tcBorders>
              <w:top w:val="double" w:sz="4" w:space="0" w:color="ED7D31" w:themeColor="accent2"/>
            </w:tcBorders>
          </w:tcPr>
          <w:p w14:paraId="5F7E726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Zrealizowano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1803" w:rsidRPr="0077789E" w14:paraId="65E87E9C" w14:textId="77777777" w:rsidTr="0077789E">
        <w:trPr>
          <w:trHeight w:val="425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12DF925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25FE07D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D7ED291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560BEE6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B883634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Publikacja informacji na stronie podmiotowej Biuletynu Informacji Publicznej danych Koordynatora.</w:t>
            </w:r>
          </w:p>
        </w:tc>
        <w:tc>
          <w:tcPr>
            <w:tcW w:w="1827" w:type="dxa"/>
          </w:tcPr>
          <w:p w14:paraId="039428A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Zrealizowano  </w:t>
            </w:r>
          </w:p>
        </w:tc>
      </w:tr>
      <w:tr w:rsidR="00412BBA" w:rsidRPr="0077789E" w14:paraId="2B91ABF3" w14:textId="77777777" w:rsidTr="00A31FF4">
        <w:trPr>
          <w:trHeight w:val="2415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34E0EC0" w14:textId="1A93A4B4" w:rsidR="00412BBA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2BBA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  <w:textDirection w:val="btLr"/>
          </w:tcPr>
          <w:p w14:paraId="04989AB2" w14:textId="77777777" w:rsidR="00412BBA" w:rsidRPr="0077789E" w:rsidRDefault="00412BBA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D7341F4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Planu Działania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na rzecz poprawy zapewniania dostępności osobom ze szczególnymi potrzebami</w:t>
            </w:r>
          </w:p>
        </w:tc>
        <w:tc>
          <w:tcPr>
            <w:tcW w:w="2585" w:type="dxa"/>
          </w:tcPr>
          <w:p w14:paraId="79B61CAE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5A7746E8" w14:textId="77777777" w:rsid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Przygotowanie projektu planu działania. </w:t>
            </w:r>
          </w:p>
          <w:p w14:paraId="2CE80A53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Zebranie uwag o dyrektorów/kierowników gminnych jednostek organizacyjnych oraz wprowadzenie odpowiednich korekt.</w:t>
            </w:r>
          </w:p>
          <w:p w14:paraId="5CE0D609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Zatwierdzenie dokumentu przez wójta gminy</w:t>
            </w:r>
          </w:p>
          <w:p w14:paraId="388006D7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Zamieszczenie planu działania na stronie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gminnych jednostek organizacyjnych.</w:t>
            </w:r>
          </w:p>
        </w:tc>
        <w:tc>
          <w:tcPr>
            <w:tcW w:w="1827" w:type="dxa"/>
          </w:tcPr>
          <w:p w14:paraId="22932B57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31.12.2021 r.</w:t>
            </w:r>
          </w:p>
          <w:p w14:paraId="02F27C28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412BBA" w:rsidRPr="0077789E" w14:paraId="7E29B820" w14:textId="77777777" w:rsidTr="00864685">
        <w:trPr>
          <w:trHeight w:val="3027"/>
          <w:jc w:val="center"/>
        </w:trPr>
        <w:tc>
          <w:tcPr>
            <w:tcW w:w="56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7E6392" w14:textId="19D3EBA5" w:rsidR="00412BBA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115945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2BBA" w:rsidRPr="007778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61" w:type="dxa"/>
            <w:vMerge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14:paraId="21BE9DCD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BFBFBF" w:themeColor="background1" w:themeShade="BF"/>
            </w:tcBorders>
          </w:tcPr>
          <w:p w14:paraId="28B87912" w14:textId="77777777" w:rsidR="00412BBA" w:rsidRPr="0077789E" w:rsidRDefault="00412BBA" w:rsidP="00412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pierwszego raportu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stanie zapewniania dostępności osobom ze szczególnymi potrzebami</w:t>
            </w:r>
          </w:p>
        </w:tc>
        <w:tc>
          <w:tcPr>
            <w:tcW w:w="2585" w:type="dxa"/>
            <w:tcBorders>
              <w:bottom w:val="single" w:sz="4" w:space="0" w:color="BFBFBF" w:themeColor="background1" w:themeShade="BF"/>
            </w:tcBorders>
          </w:tcPr>
          <w:p w14:paraId="480978D6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6805" w:type="dxa"/>
            <w:tcBorders>
              <w:bottom w:val="single" w:sz="4" w:space="0" w:color="BFBFBF" w:themeColor="background1" w:themeShade="BF"/>
            </w:tcBorders>
          </w:tcPr>
          <w:p w14:paraId="2E6D86A8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BA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Uzyskanie danych zbiorczych do raportu </w:t>
            </w:r>
          </w:p>
          <w:p w14:paraId="3AD39780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Sporządzenie raportu na formularzu opracowanym przez ministra właściwego do spraw rozwoju regionalnego</w:t>
            </w:r>
          </w:p>
          <w:p w14:paraId="6267D361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Zatwierdzenie raportu przez wójta gminy/dyrektora/ kierownika </w:t>
            </w:r>
          </w:p>
          <w:p w14:paraId="44250DD3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Przekazanie raportu ministrowi właściwemu do spraw rozwoju regionalnego (za pośrednictwem portalu sprawozdawczego Głównego Urzędu Statystycznego) oraz zamieszczenie raportu na stronie </w:t>
            </w:r>
            <w:proofErr w:type="spellStart"/>
            <w:r w:rsidRP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5C902C78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31.03.2021 r.</w:t>
            </w:r>
          </w:p>
          <w:p w14:paraId="2206E91D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bookmarkEnd w:id="0"/>
      <w:tr w:rsidR="00BE1803" w:rsidRPr="0077789E" w14:paraId="11F5AB74" w14:textId="77777777" w:rsidTr="0077789E">
        <w:trPr>
          <w:trHeight w:val="3401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189A57A" w14:textId="19DF52DA" w:rsidR="00BE1803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E1803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389E0AE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215ABC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Monitorowanie działalności gminnej jednostki organizacyjnej w zakresie zapewniania dostępności osobom ze szczególnymi potrzebami oraz informowanie o konieczności wprowadzenia usprawnień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realizacji dodatkowych działań</w:t>
            </w:r>
          </w:p>
        </w:tc>
        <w:tc>
          <w:tcPr>
            <w:tcW w:w="2585" w:type="dxa"/>
          </w:tcPr>
          <w:p w14:paraId="346C5D18" w14:textId="77777777" w:rsidR="00BE1803" w:rsidRPr="0077789E" w:rsidRDefault="00C238AC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="00BE1803"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3C3C2D1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Przyjmowanie uwag, opinii i sugestii dotyczących zastrzeżeń do rozwiązań natury architektonicznej, informacyjno-komunikacyjnej oraz cyfrowej,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jakimi mogą się spotkać osoby korzystające z gminnych obiektów.</w:t>
            </w:r>
          </w:p>
          <w:p w14:paraId="6B9AE794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Przyjmowanie uwag i propozycji pracowników urzędu/jednostki.</w:t>
            </w:r>
          </w:p>
          <w:p w14:paraId="30B30E41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Przekazywanie propozycji działań mających na celu usuwanie barier i zapobieganie ich powstawaniu, zgodnie z wewnętrzną właściwością urzędu/jednostki.</w:t>
            </w:r>
          </w:p>
        </w:tc>
        <w:tc>
          <w:tcPr>
            <w:tcW w:w="1827" w:type="dxa"/>
          </w:tcPr>
          <w:p w14:paraId="6036A64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2B95193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bieżąco)</w:t>
            </w:r>
          </w:p>
        </w:tc>
      </w:tr>
      <w:tr w:rsidR="00BE1803" w:rsidRPr="0077789E" w14:paraId="1BC84879" w14:textId="77777777" w:rsidTr="0077789E">
        <w:trPr>
          <w:trHeight w:val="4819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18BF2B67" w14:textId="16710966" w:rsidR="00BE1803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1803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78F0D2F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9DAA26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Szkolenia pracowników gminnych jednostek organizacyjnych z zakresu wiedzy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potrzebach osób z różnymi rodzajami niepełnosprawności, komunikacji oraz z zakresu zapewniania dostępności osobom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ze szczególnymi potrzebami</w:t>
            </w:r>
          </w:p>
        </w:tc>
        <w:tc>
          <w:tcPr>
            <w:tcW w:w="2585" w:type="dxa"/>
          </w:tcPr>
          <w:p w14:paraId="639429E5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sekretarz gminy/ dyrektor/kierownik gminnej jednostki organizacyjnej</w:t>
            </w:r>
          </w:p>
        </w:tc>
        <w:tc>
          <w:tcPr>
            <w:tcW w:w="6805" w:type="dxa"/>
          </w:tcPr>
          <w:p w14:paraId="46181B0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Przeprowadzenie szkoleń informujących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odpowiedzialności wszystkich pracowników za poprawę dostępności w gminnych jednostkach organizacyjnych dla osób ze szczególnymi potrzebami, we wszystkich obszarach dostępności: architektonicznym, cyfrowym i informacyjno-komunikacyjnym.</w:t>
            </w:r>
          </w:p>
          <w:p w14:paraId="25D2619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Zaplanowanie odpowiednich szkoleń w Planie szkoleń na lata 2022-2025. </w:t>
            </w:r>
          </w:p>
        </w:tc>
        <w:tc>
          <w:tcPr>
            <w:tcW w:w="1827" w:type="dxa"/>
          </w:tcPr>
          <w:p w14:paraId="12F5D916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7C95D98F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bieżąco)</w:t>
            </w:r>
          </w:p>
        </w:tc>
      </w:tr>
      <w:tr w:rsidR="00BE1803" w:rsidRPr="0077789E" w14:paraId="22F7751F" w14:textId="77777777" w:rsidTr="0077789E">
        <w:trPr>
          <w:trHeight w:val="992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D9117CE" w14:textId="65918AA5" w:rsidR="00BE1803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E1803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B4C6E7" w:themeFill="accent5" w:themeFillTint="66"/>
          </w:tcPr>
          <w:p w14:paraId="724B2F7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96915B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Dokonanie samooceny w kontekście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dostosowania stron internetowych (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>, www, inne)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administrowanych przez gminne jednostki organizacyjne do minimalnych wymagań dotyczących dostępności cyfrowej</w:t>
            </w:r>
          </w:p>
        </w:tc>
        <w:tc>
          <w:tcPr>
            <w:tcW w:w="2585" w:type="dxa"/>
          </w:tcPr>
          <w:p w14:paraId="5F71EDF5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redaktorzy stron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internetowych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 xml:space="preserve"> i aplikacji 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lastRenderedPageBreak/>
              <w:t>mobilnych</w:t>
            </w:r>
            <w:r w:rsidRPr="0077789E">
              <w:rPr>
                <w:rFonts w:ascii="Arial" w:hAnsi="Arial" w:cs="Arial"/>
                <w:sz w:val="20"/>
                <w:szCs w:val="20"/>
              </w:rPr>
              <w:t>, informatycy, podmioty zewnętrzne</w:t>
            </w:r>
          </w:p>
        </w:tc>
        <w:tc>
          <w:tcPr>
            <w:tcW w:w="6805" w:type="dxa"/>
          </w:tcPr>
          <w:p w14:paraId="30C2B4DC" w14:textId="77777777" w:rsidR="00BE1803" w:rsidRPr="0077789E" w:rsidRDefault="00BE1803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Przegląd nadzorowanych stron internetowych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kontekście standardów WCAG 2.0.</w:t>
            </w:r>
          </w:p>
          <w:p w14:paraId="38A12221" w14:textId="77777777" w:rsidR="00C238AC" w:rsidRPr="0077789E" w:rsidRDefault="00C238AC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Ujednolicenie stron www i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 xml:space="preserve"> w gminnych jednostkach organizacyjnych </w:t>
            </w:r>
          </w:p>
          <w:p w14:paraId="18A72D66" w14:textId="77777777" w:rsidR="00C238AC" w:rsidRPr="0077789E" w:rsidRDefault="00C238AC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Uruchomienie nowych stron www i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</w:p>
          <w:p w14:paraId="60855AA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6F28B4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 31.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12</w:t>
            </w:r>
            <w:r w:rsidRPr="0077789E">
              <w:rPr>
                <w:rFonts w:ascii="Arial" w:hAnsi="Arial" w:cs="Arial"/>
                <w:sz w:val="20"/>
                <w:szCs w:val="20"/>
              </w:rPr>
              <w:t>.202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0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1D63D38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C238AC" w:rsidRPr="0077789E" w14:paraId="6D5CB05C" w14:textId="77777777" w:rsidTr="0077789E">
        <w:trPr>
          <w:cantSplit/>
          <w:trHeight w:val="1453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0A54EFB2" w14:textId="3687EBC6" w:rsidR="00C238AC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14:paraId="777C3370" w14:textId="77777777" w:rsidR="00C238AC" w:rsidRPr="0077789E" w:rsidRDefault="00C238AC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Dostępność cyfrowa</w:t>
            </w:r>
          </w:p>
        </w:tc>
        <w:tc>
          <w:tcPr>
            <w:tcW w:w="2190" w:type="dxa"/>
          </w:tcPr>
          <w:p w14:paraId="72CE3D3B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Sporządzenie i opublikowanie deklaracji dostępności cyfrowej na stronach internetowych </w:t>
            </w:r>
          </w:p>
        </w:tc>
        <w:tc>
          <w:tcPr>
            <w:tcW w:w="2585" w:type="dxa"/>
          </w:tcPr>
          <w:p w14:paraId="6D0FEFD9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17715BEF" w14:textId="77777777" w:rsidR="00C238AC" w:rsidRPr="0077789E" w:rsidRDefault="00C238AC" w:rsidP="007F69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treści dokumentu oraz opublikowanie dokumentu na </w:t>
            </w:r>
            <w:r w:rsidR="007F69E3">
              <w:rPr>
                <w:rFonts w:ascii="Arial" w:hAnsi="Arial" w:cs="Arial"/>
                <w:sz w:val="20"/>
                <w:szCs w:val="20"/>
              </w:rPr>
              <w:t xml:space="preserve">stronie www i </w:t>
            </w:r>
            <w:proofErr w:type="spellStart"/>
            <w:r w:rsidR="007F69E3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72E09C4A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30.09.2020 r.</w:t>
            </w:r>
          </w:p>
          <w:p w14:paraId="2DD8B320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C238AC" w:rsidRPr="0077789E" w14:paraId="063EB1FC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17E69C2E" w14:textId="464979FB" w:rsidR="00C238AC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B4C6E7" w:themeFill="accent5" w:themeFillTint="66"/>
          </w:tcPr>
          <w:p w14:paraId="050253C7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5549C36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Przegląd i aktualizacja deklaracji dostępności cyfrowych (działania dostosowawcze)</w:t>
            </w:r>
          </w:p>
        </w:tc>
        <w:tc>
          <w:tcPr>
            <w:tcW w:w="2585" w:type="dxa"/>
          </w:tcPr>
          <w:p w14:paraId="59F98FD1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koordynator do spraw dostępności dyrektor/kierowników gminnej jednostki organizacyjnej przy współudziale </w:t>
            </w:r>
            <w:r w:rsidRPr="0077789E">
              <w:rPr>
                <w:rFonts w:ascii="Arial" w:hAnsi="Arial" w:cs="Arial"/>
                <w:i/>
                <w:sz w:val="20"/>
                <w:szCs w:val="20"/>
              </w:rPr>
              <w:t xml:space="preserve">redaktorów stron </w:t>
            </w:r>
            <w:r w:rsidRPr="0077789E">
              <w:rPr>
                <w:rFonts w:ascii="Arial" w:hAnsi="Arial" w:cs="Arial"/>
                <w:i/>
                <w:sz w:val="20"/>
                <w:szCs w:val="20"/>
              </w:rPr>
              <w:br/>
              <w:t>internetowych i aplikacji mobilnych, informatyków, podmiotów zewnętrznych</w:t>
            </w:r>
          </w:p>
        </w:tc>
        <w:tc>
          <w:tcPr>
            <w:tcW w:w="6805" w:type="dxa"/>
          </w:tcPr>
          <w:p w14:paraId="560F3AB6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Analiza i monitorowanie stanu w zakresie spełniania standardów WCAG 2.0. w odniesieniu do stron internetowych. Inicjowanie działań na rzecz wprowadzania zmian w treściach deklaracji.</w:t>
            </w:r>
          </w:p>
        </w:tc>
        <w:tc>
          <w:tcPr>
            <w:tcW w:w="1827" w:type="dxa"/>
          </w:tcPr>
          <w:p w14:paraId="214C46A3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dnia 31 marca każdego roku oraz niezwłocznie w każdym przypadku, mogącym mieć wpływ na dostępność cyfrową (art. 11 ustawy o dostępności cyfrowej</w:t>
            </w:r>
            <w:r w:rsidRPr="007778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778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7C49" w:rsidRPr="0077789E" w14:paraId="41EE6C0B" w14:textId="77777777" w:rsidTr="0077789E">
        <w:trPr>
          <w:cantSplit/>
          <w:trHeight w:val="1134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E3ED110" w14:textId="306AE455" w:rsidR="00DD7C49" w:rsidRPr="0077789E" w:rsidRDefault="00DA2AB6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DD7C49"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 w:val="restart"/>
            <w:shd w:val="clear" w:color="auto" w:fill="F7CAAC" w:themeFill="accent2" w:themeFillTint="66"/>
            <w:textDirection w:val="btLr"/>
          </w:tcPr>
          <w:p w14:paraId="3AE71559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ADC8F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Dostępność informacyjno-komunikacyjna</w:t>
            </w:r>
          </w:p>
          <w:p w14:paraId="5D5C42FF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78323CD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3D015048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Dokonanie analizy (samooceny)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zakresie minimalnych wymagań dostępności informacyjno-komunikacyjnej</w:t>
            </w:r>
          </w:p>
        </w:tc>
        <w:tc>
          <w:tcPr>
            <w:tcW w:w="2585" w:type="dxa"/>
          </w:tcPr>
          <w:p w14:paraId="7671A7B4" w14:textId="77777777" w:rsidR="00DD7C49" w:rsidRPr="0077789E" w:rsidRDefault="00DD7C49" w:rsidP="0077789E">
            <w:pPr>
              <w:spacing w:line="360" w:lineRule="auto"/>
              <w:ind w:left="-6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sekretarz gminy/ dyrektor/kierownik gminnej jednostki organizacyjnej </w:t>
            </w:r>
          </w:p>
        </w:tc>
        <w:tc>
          <w:tcPr>
            <w:tcW w:w="6805" w:type="dxa"/>
          </w:tcPr>
          <w:p w14:paraId="013BA486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Przeprowadzenie wewnętrznej samooceny w zakresie zapewniania dostępności informacyjno-komunikacyjnej w kontakcie z </w:t>
            </w:r>
            <w:r w:rsidR="00E3568A">
              <w:rPr>
                <w:rFonts w:ascii="Arial" w:hAnsi="Arial" w:cs="Arial"/>
                <w:sz w:val="20"/>
                <w:szCs w:val="20"/>
              </w:rPr>
              <w:t>jednostką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oraz w dostępie do podstawowych informacji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działalności </w:t>
            </w:r>
            <w:r w:rsidR="00E3568A">
              <w:rPr>
                <w:rFonts w:ascii="Arial" w:hAnsi="Arial" w:cs="Arial"/>
                <w:sz w:val="20"/>
                <w:szCs w:val="20"/>
              </w:rPr>
              <w:t>jednostki</w:t>
            </w:r>
            <w:r w:rsidRPr="0077789E">
              <w:rPr>
                <w:rFonts w:ascii="Arial" w:hAnsi="Arial" w:cs="Arial"/>
                <w:sz w:val="20"/>
                <w:szCs w:val="20"/>
              </w:rPr>
              <w:t>, w kontekście m.in.:</w:t>
            </w:r>
          </w:p>
          <w:p w14:paraId="68234D2B" w14:textId="77777777" w:rsidR="00DD7C49" w:rsidRPr="0077789E" w:rsidRDefault="00DD7C49" w:rsidP="007778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obsługi interesantów z wykorzystaniem środków wspierających komunikowanie się, o których mowa w art. 3 pkt 5 ustawy z dnia 19 sierpnia 2011 roku</w:t>
            </w:r>
            <w:r w:rsidR="00E3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89E">
              <w:rPr>
                <w:rFonts w:ascii="Arial" w:hAnsi="Arial" w:cs="Arial"/>
                <w:sz w:val="20"/>
                <w:szCs w:val="20"/>
              </w:rPr>
              <w:t>o języku migowym i innych środkach komunikowania się</w:t>
            </w:r>
            <w:r w:rsidRPr="007778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7789E">
              <w:rPr>
                <w:rFonts w:ascii="Arial" w:hAnsi="Arial" w:cs="Arial"/>
                <w:sz w:val="20"/>
                <w:szCs w:val="20"/>
              </w:rPr>
              <w:t>, lub przez wykorzystanie zdalnego dostępu online do usługi tłumacza przez strony internetowe i aplikacje</w:t>
            </w:r>
          </w:p>
          <w:p w14:paraId="2D545612" w14:textId="77777777" w:rsidR="00DD7C49" w:rsidRPr="0077789E" w:rsidRDefault="00DD7C49" w:rsidP="00E3568A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instalacji urządzeń lub innych środków technicznych do obsługi osób słabo słyszących, w szczególności pętli indukcyjnych, systemów FM lub urządzeń opartych o inne technologie, których celem jest wspomaganie słyszenia</w:t>
            </w:r>
          </w:p>
        </w:tc>
        <w:tc>
          <w:tcPr>
            <w:tcW w:w="1827" w:type="dxa"/>
          </w:tcPr>
          <w:p w14:paraId="1776C19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31.12.2021 r.</w:t>
            </w:r>
          </w:p>
        </w:tc>
      </w:tr>
      <w:tr w:rsidR="00DD7C49" w:rsidRPr="0077789E" w14:paraId="24AF0DA4" w14:textId="77777777" w:rsidTr="0077789E">
        <w:trPr>
          <w:trHeight w:val="267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2B3AAD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F7CAAC" w:themeFill="accent2" w:themeFillTint="66"/>
            <w:textDirection w:val="btLr"/>
          </w:tcPr>
          <w:p w14:paraId="71AD4FC5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20DA20CB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B28D8B2" w14:textId="77777777" w:rsidR="00DD7C49" w:rsidRPr="0077789E" w:rsidRDefault="00DD7C49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190E1369" w14:textId="77777777" w:rsidR="00DD7C49" w:rsidRPr="0077789E" w:rsidRDefault="00DD7C49" w:rsidP="007778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na stronie internetowej </w:t>
            </w:r>
            <w:r w:rsidR="00412BBA">
              <w:rPr>
                <w:rFonts w:ascii="Arial" w:hAnsi="Arial" w:cs="Arial"/>
                <w:sz w:val="20"/>
                <w:szCs w:val="20"/>
              </w:rPr>
              <w:t xml:space="preserve">www i </w:t>
            </w:r>
            <w:proofErr w:type="spellStart"/>
            <w:r w:rsid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="00412BBA">
              <w:rPr>
                <w:rFonts w:ascii="Arial" w:hAnsi="Arial" w:cs="Arial"/>
                <w:sz w:val="20"/>
                <w:szCs w:val="20"/>
              </w:rPr>
              <w:t xml:space="preserve"> gminnej jednostki organizacyjnej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– w postaci elektronicznego pliku zawierającego:</w:t>
            </w:r>
          </w:p>
          <w:p w14:paraId="4C0B689A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tekst odczytywalny maszynowo, </w:t>
            </w:r>
          </w:p>
          <w:p w14:paraId="6CB8C465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nagrania treści w polskim języku migowym </w:t>
            </w:r>
          </w:p>
          <w:p w14:paraId="0753387A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informacji w tekście łatwym do czytania</w:t>
            </w:r>
          </w:p>
          <w:p w14:paraId="1EAA5572" w14:textId="77777777" w:rsidR="00DD7C49" w:rsidRPr="0077789E" w:rsidRDefault="00DD7C49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Zgromadzenie danych w zakresie stwierdzonych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istniejących przeszkód w dostępności oraz informacji dotyczących propozycji sposobów ich usunięcia.</w:t>
            </w:r>
          </w:p>
        </w:tc>
        <w:tc>
          <w:tcPr>
            <w:tcW w:w="1827" w:type="dxa"/>
          </w:tcPr>
          <w:p w14:paraId="079CC7F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31.01.2022 r.</w:t>
            </w:r>
          </w:p>
        </w:tc>
      </w:tr>
      <w:tr w:rsidR="00DD7C49" w:rsidRPr="0077789E" w14:paraId="24CF76A2" w14:textId="77777777" w:rsidTr="0077789E">
        <w:trPr>
          <w:trHeight w:val="1417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AAB230B" w14:textId="4A88A00D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0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426C4E5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00718CE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Dostosowanie obiektów i usług świadczonych przez gminne jednostki organizacyjne, co najmniej do minimalnych wymogów w zakresie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dostępności informacyjno-komunikacyjnej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na podstawie wyników uzyskanych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z dokonanej samooceny lub zaleceń i rekomendacji wynikających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zewnętrznego audytu dostępności informacyjno-komunikacyjnej</w:t>
            </w:r>
          </w:p>
          <w:p w14:paraId="3B4F7A9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85" w:type="dxa"/>
          </w:tcPr>
          <w:p w14:paraId="731DDD72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koordynator do spraw dostępności przy współudziale zespołu roboczego</w:t>
            </w:r>
          </w:p>
          <w:p w14:paraId="5BC55746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3CB1F1D2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dyrektor/kierownik gminnej jednostki organizacyjnej</w:t>
            </w:r>
          </w:p>
          <w:p w14:paraId="1196D384" w14:textId="77777777" w:rsidR="00DD7C49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sz w:val="20"/>
                <w:szCs w:val="20"/>
              </w:rPr>
              <w:t>skarbnik gminy</w:t>
            </w:r>
          </w:p>
        </w:tc>
        <w:tc>
          <w:tcPr>
            <w:tcW w:w="6805" w:type="dxa"/>
          </w:tcPr>
          <w:p w14:paraId="623D3AB4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Oszacowanie kosztów zakupu i instalacji urządzeń służących dostosowaniu obiektów i usług świadczonych przez gminne jednostki organizacyjne do minimalnych wymagań służących zapewnianiu dostępności </w:t>
            </w:r>
            <w:r w:rsidRPr="0077789E">
              <w:rPr>
                <w:rFonts w:ascii="Arial" w:hAnsi="Arial" w:cs="Arial"/>
                <w:sz w:val="20"/>
                <w:szCs w:val="20"/>
              </w:rPr>
              <w:t>informacyjno-komunikacyjnej</w:t>
            </w:r>
          </w:p>
          <w:p w14:paraId="6201FDBB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Zabezpieczenie środków finansowych w budżecie gminnej jednostki organizacyjnej na działania związane z dostępnością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informacyjno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-komunikacyjną.</w:t>
            </w:r>
          </w:p>
          <w:p w14:paraId="016FCFD2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Przygotowanie „dostępnej” informacji na temat zakresu działalności każdej komórki merytorycznej /gminnej jednostki organizacyjnej. Zamieszczenie tak sformułowanej informacji na stronie internetowej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/www.</w:t>
            </w:r>
          </w:p>
          <w:p w14:paraId="39845972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Zlecenie i zakup nagrania w polskim języku migowym (transkrypcja tekstowa), zawierającego informację o zakresie działalności gminnej jednostki organizacyjnej, strukturze organizacyjnej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i rozkładzie wewnętrznym budynków. </w:t>
            </w:r>
          </w:p>
          <w:p w14:paraId="2568400F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Zapewnienie, w celu umożliwienia kontaktu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z </w:t>
            </w:r>
            <w:r w:rsidR="006C308F" w:rsidRPr="0077789E">
              <w:rPr>
                <w:rFonts w:ascii="Arial" w:hAnsi="Arial" w:cs="Arial"/>
                <w:sz w:val="20"/>
                <w:szCs w:val="20"/>
                <w:lang w:bidi="pl-PL"/>
              </w:rPr>
              <w:t>gminną jednostką organizacyjną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osobom doświadczającym trwale lub okresowo trudności w komunikowaniu, dostępu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do usług tłumacza (po uprzednim zawiadomieniu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o chęci skorzystania z takiego sposobu kontaktu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>z instytucją):</w:t>
            </w:r>
          </w:p>
          <w:p w14:paraId="2B6E55FE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PJM (Polski język migowy)</w:t>
            </w:r>
          </w:p>
          <w:p w14:paraId="42E5C33F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SJM (System językowo-migowy)</w:t>
            </w:r>
          </w:p>
          <w:p w14:paraId="038016CA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SKOGN (Sposób komunikowania się osób głuchoniewidomych).</w:t>
            </w:r>
          </w:p>
        </w:tc>
        <w:tc>
          <w:tcPr>
            <w:tcW w:w="1827" w:type="dxa"/>
          </w:tcPr>
          <w:p w14:paraId="63F7011F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15F2F5E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E3568A" w:rsidRPr="0077789E" w14:paraId="4F9E0BE4" w14:textId="77777777" w:rsidTr="0077789E">
        <w:trPr>
          <w:trHeight w:val="1134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4606D9AD" w14:textId="62FCBB55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1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 w:val="restart"/>
            <w:shd w:val="clear" w:color="auto" w:fill="CCECFF"/>
            <w:textDirection w:val="btLr"/>
          </w:tcPr>
          <w:p w14:paraId="0FD99DDD" w14:textId="77777777" w:rsidR="00E3568A" w:rsidRPr="0077789E" w:rsidRDefault="00E3568A" w:rsidP="00E3568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9DCDC" w14:textId="77777777" w:rsidR="00E3568A" w:rsidRPr="0077789E" w:rsidRDefault="00E3568A" w:rsidP="00E3568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Dostępność architektoniczna</w:t>
            </w:r>
          </w:p>
        </w:tc>
        <w:tc>
          <w:tcPr>
            <w:tcW w:w="2190" w:type="dxa"/>
          </w:tcPr>
          <w:p w14:paraId="05EAB8E5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Dokonanie analizy (samooceny) </w:t>
            </w:r>
            <w:r w:rsidRPr="0077789E">
              <w:rPr>
                <w:rFonts w:ascii="Arial" w:hAnsi="Arial" w:cs="Arial"/>
                <w:bCs/>
                <w:sz w:val="20"/>
                <w:szCs w:val="20"/>
                <w:lang w:bidi="pl-PL"/>
              </w:rPr>
              <w:br/>
              <w:t>w kontekście dostosowania administrowanych obiektów do potrzeb osób ze szczególnymi potrzebami i co najmniej minimalnych wymagań dotyczących dostępności architektonicznej</w:t>
            </w:r>
          </w:p>
        </w:tc>
        <w:tc>
          <w:tcPr>
            <w:tcW w:w="2585" w:type="dxa"/>
          </w:tcPr>
          <w:p w14:paraId="18C3DBEC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</w:t>
            </w:r>
          </w:p>
          <w:p w14:paraId="2CD89F16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0D5BEB3B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gminnej jednostki organizacyjnej</w:t>
            </w:r>
          </w:p>
        </w:tc>
        <w:tc>
          <w:tcPr>
            <w:tcW w:w="6805" w:type="dxa"/>
          </w:tcPr>
          <w:p w14:paraId="1A5C00EA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Przeprowadzenie wewnętrznej samooceny, w tym przeglądu stanu dostosowania obiektów w kontekście najnowszych wytycznych z zakresu m.in.:</w:t>
            </w:r>
          </w:p>
          <w:p w14:paraId="569BD99D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wolnych od barier poziomych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pionowych przestrzeni komunikacyjnych budynków,</w:t>
            </w:r>
          </w:p>
          <w:p w14:paraId="33F83640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instalacji urządzeń lub zastosowania środków technicznych i rozwiązań architektonicznych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budynku, które umożliwiają dostęp do wszystkich pomieszczeń, z wyłączeniem pomieszczeń technicznych,</w:t>
            </w:r>
          </w:p>
          <w:p w14:paraId="54460366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zapewniania informacji na temat rozkładu pomieszczeń w budynku, co najmniej w sposób wizualny i dotykowy lub głosowy,</w:t>
            </w:r>
          </w:p>
          <w:p w14:paraId="1CFD4B34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wstępu do budynku osobie korzystającej z psa asystującego, o którym mowa w art. 2 pkt 11 ustawy z dnia 27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sierpnia 1997 roku o rehabilitacji zawodowej i społecznej oraz zatrudnieniu osób niepełnosprawnych,</w:t>
            </w:r>
          </w:p>
          <w:p w14:paraId="3C3AD9FD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zapewniania osobom ze szczególnymi potrzebami możliwości ewakuacji lub ich uratowania w inny sposób.</w:t>
            </w:r>
          </w:p>
          <w:p w14:paraId="38C99F6B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Oszacowanie kosztów prac adaptacyjno-budowlanych w celu dostosowania administrowanych obiektów do minimalnych wymagań służących zapewnianiu dostępności architekto</w:t>
            </w:r>
            <w:r w:rsidRPr="0077789E">
              <w:rPr>
                <w:rFonts w:ascii="Arial" w:hAnsi="Arial" w:cs="Arial"/>
                <w:sz w:val="20"/>
                <w:szCs w:val="20"/>
              </w:rPr>
              <w:t>nicznej.</w:t>
            </w:r>
          </w:p>
        </w:tc>
        <w:tc>
          <w:tcPr>
            <w:tcW w:w="1827" w:type="dxa"/>
          </w:tcPr>
          <w:p w14:paraId="29F5A3EA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 31.08.2022 r.</w:t>
            </w:r>
          </w:p>
        </w:tc>
      </w:tr>
      <w:tr w:rsidR="00E3568A" w:rsidRPr="0077789E" w14:paraId="7FEE0DAF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D3B1965" w14:textId="137AB26A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2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vMerge/>
            <w:shd w:val="clear" w:color="auto" w:fill="CCECFF"/>
          </w:tcPr>
          <w:p w14:paraId="5F4A2349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A38A16E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Dostosowanie gminnych obiektów co najmniej do minimalnych wymogów w zakresie dostępności architektonicznej (m.in. poprzez: zapewnianie informacji na temat rozkładu pomieszczeń w budynkach, co najmniej w sposób wizualny i dotykowy; zapewnianie obsługi osób głuchych, słabosłyszących i niedosłyszących)</w:t>
            </w:r>
          </w:p>
          <w:p w14:paraId="2995C0BE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110134F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</w:t>
            </w:r>
          </w:p>
          <w:p w14:paraId="10C1B92F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72EA00BC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gminnej jednostki organizacyjnej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2B2323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sz w:val="20"/>
                <w:szCs w:val="20"/>
              </w:rPr>
              <w:t>skarbnik gminy</w:t>
            </w:r>
          </w:p>
        </w:tc>
        <w:tc>
          <w:tcPr>
            <w:tcW w:w="6805" w:type="dxa"/>
          </w:tcPr>
          <w:p w14:paraId="0FEFAC7E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Zabezpieczenie środków finansowych w budżecie gminy na działania związane z dostępnością architektoniczną.</w:t>
            </w:r>
          </w:p>
          <w:p w14:paraId="78B908C7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Zlecenie zakupu i montażu kontrastowych tablic z rozkładem pomieszczeń (np. w druku powiększonym, z informacjami w języku Braille’a) dla osób niewidomych i słabowidzących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>(w zależności od wyników samooceny).</w:t>
            </w:r>
          </w:p>
          <w:p w14:paraId="6D92C489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Wprowadzenie kontrastowego oznakowania powierzchni szklanych i obramowanie drzwi pasami o odpowiedniej szerokości w odpowiedniej barwie. </w:t>
            </w:r>
          </w:p>
          <w:p w14:paraId="328A9A8E" w14:textId="77777777" w:rsidR="00E3568A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Wyróżnienie pasem o odpowiedniej szerokości powierzchni pionowych i poziomych krawędzi pierwszego oraz ostatniego stopnia schodów powyżej trzech stopni. Instalacja ścieżek dotykowych (pasów ostrzegawczych i pól uwagi) w obrębie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gminnych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budynków (w pierwszej kolejności w zakresie budynków służących do kontaktu z interesantem – w z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ależności od wyników samooceny.</w:t>
            </w:r>
          </w:p>
          <w:p w14:paraId="0A580AE3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Instalacja urządzeń i innych środków technicznych do obsługi osób głuchych, słabosłyszących i niedosłyszących 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miejscach pierwszego kontaktu z interesantem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(wraz z odpowiednim oznakowaniem), w szczególności pętli indukcyjnej (w tym przenośnej), systemów FM lub urządzeń opartych o inne technologie wspomagające słyszenie (w zależności od wyników samooceny).</w:t>
            </w:r>
          </w:p>
        </w:tc>
        <w:tc>
          <w:tcPr>
            <w:tcW w:w="1827" w:type="dxa"/>
          </w:tcPr>
          <w:p w14:paraId="6EA65D03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7F4B1EEB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0A0B2B1E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A8FFD90" w14:textId="63CE1D0F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3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30FF7B6B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42E863F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Uwzględnianie potrzeb osób ze szczególnymi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potrzebami (w tym osób z niepełnosprawnością) wymogów dostępności oraz zasad uniwersalnego projektowania w bieżącej, prowadzonej i planowanej działalności (w tym w zakresie inwestycji i remontów) oraz przy realizacji lub zlecaniu do realizacji zadań publicznych finansowanych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udziałem środków publicznych.</w:t>
            </w:r>
          </w:p>
        </w:tc>
        <w:tc>
          <w:tcPr>
            <w:tcW w:w="2585" w:type="dxa"/>
          </w:tcPr>
          <w:p w14:paraId="17E0F894" w14:textId="77777777" w:rsidR="00E3568A" w:rsidRPr="00E3568A" w:rsidRDefault="0077789E" w:rsidP="0077789E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sekretarz </w:t>
            </w:r>
            <w:r w:rsidR="00E3568A">
              <w:rPr>
                <w:rFonts w:ascii="Arial" w:hAnsi="Arial" w:cs="Arial"/>
                <w:i/>
                <w:iCs/>
                <w:sz w:val="20"/>
                <w:szCs w:val="20"/>
              </w:rPr>
              <w:t>gminy/RSO, RRG, RF, RG, Oś)</w:t>
            </w:r>
          </w:p>
          <w:p w14:paraId="2CAD0981" w14:textId="77777777" w:rsidR="00DD7C49" w:rsidRPr="0077789E" w:rsidRDefault="0077789E" w:rsidP="0077789E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dyrektor/kierownik gminnej jednostki organizacyjnej </w:t>
            </w:r>
          </w:p>
          <w:p w14:paraId="0552552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4298C6D4" w14:textId="77777777" w:rsid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Określanie w treściach umów warunków służących zapewnianiu dostępności osobom ze szczególnymi potrzebami w zakresie</w:t>
            </w:r>
            <w:r w:rsidR="0077789E">
              <w:rPr>
                <w:rFonts w:ascii="Arial" w:hAnsi="Arial" w:cs="Arial"/>
                <w:sz w:val="20"/>
                <w:szCs w:val="20"/>
                <w:lang w:bidi="pl-PL"/>
              </w:rPr>
              <w:t>:</w:t>
            </w:r>
          </w:p>
          <w:p w14:paraId="7A1085CF" w14:textId="77777777" w:rsidR="0077789E" w:rsidRDefault="0077789E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zlecanych</w:t>
            </w:r>
            <w:r w:rsidR="00DD7C49"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zadań publicznych </w:t>
            </w:r>
          </w:p>
          <w:p w14:paraId="66EA4B63" w14:textId="77777777" w:rsidR="00E3568A" w:rsidRDefault="0077789E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realizacji </w:t>
            </w:r>
            <w:r w:rsidR="00DD7C49" w:rsidRPr="0077789E">
              <w:rPr>
                <w:rFonts w:ascii="Arial" w:hAnsi="Arial" w:cs="Arial"/>
                <w:sz w:val="20"/>
                <w:szCs w:val="20"/>
                <w:lang w:bidi="pl-PL"/>
              </w:rPr>
              <w:t>zamówień publicznych z uwzględnieniem minimalnych wymagań wskazanych w art. 6 ustawy o zapewnianiu dostępności os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obom ze szczególnymi potrzebami</w:t>
            </w:r>
          </w:p>
          <w:p w14:paraId="455AF21A" w14:textId="77777777" w:rsidR="00DD7C49" w:rsidRPr="00E3568A" w:rsidRDefault="00E3568A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s</w:t>
            </w:r>
            <w:r w:rsidR="00DD7C49" w:rsidRPr="00E3568A">
              <w:rPr>
                <w:rFonts w:ascii="Arial" w:hAnsi="Arial" w:cs="Arial"/>
                <w:sz w:val="20"/>
                <w:szCs w:val="20"/>
                <w:lang w:bidi="pl-PL"/>
              </w:rPr>
              <w:t>tosowani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a</w:t>
            </w:r>
            <w:r w:rsidR="00DD7C49" w:rsidRPr="00E3568A">
              <w:rPr>
                <w:rFonts w:ascii="Arial" w:hAnsi="Arial" w:cs="Arial"/>
                <w:sz w:val="20"/>
                <w:szCs w:val="20"/>
                <w:lang w:bidi="pl-PL"/>
              </w:rPr>
              <w:t xml:space="preserve"> zasad uniwersalnego projektowania w ramach planowanych inwestycji i remontów.</w:t>
            </w:r>
          </w:p>
          <w:p w14:paraId="4D06A0D1" w14:textId="77777777" w:rsidR="00DD7C49" w:rsidRPr="0077789E" w:rsidRDefault="00DD7C49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Uwzględnianie zasad dostępności oraz potrzeb </w:t>
            </w:r>
            <w:r w:rsidR="00E3568A"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osób 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z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niepełnosprawnością przy organizowaniu spotkań, 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zebrań, wywiadówek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oraz innych wydarzeń.</w:t>
            </w:r>
          </w:p>
        </w:tc>
        <w:tc>
          <w:tcPr>
            <w:tcW w:w="1827" w:type="dxa"/>
          </w:tcPr>
          <w:p w14:paraId="125455CF" w14:textId="77777777" w:rsidR="00E3568A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w całym okresie trwania Planu</w:t>
            </w:r>
          </w:p>
          <w:p w14:paraId="486C9E8C" w14:textId="77777777" w:rsidR="00DD7C49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356070DD" w14:textId="77777777" w:rsidTr="0077789E">
        <w:trPr>
          <w:cantSplit/>
          <w:trHeight w:val="2551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981D199" w14:textId="5B00261A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4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  <w:textDirection w:val="btLr"/>
          </w:tcPr>
          <w:p w14:paraId="3452C129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90EEB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Działania organizacyjno-zarządcze</w:t>
            </w:r>
          </w:p>
        </w:tc>
        <w:tc>
          <w:tcPr>
            <w:tcW w:w="2190" w:type="dxa"/>
          </w:tcPr>
          <w:p w14:paraId="6D4E4315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Zlecenie przeprowadzenia zewnętrznych, profesjonalnych audytów dostępności w obszarze dostępności architektonicznej, cyfrowej i informacyjno-komunikacyjnej.</w:t>
            </w:r>
          </w:p>
          <w:p w14:paraId="6E70642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8C013BF" w14:textId="77777777" w:rsidR="00E3568A" w:rsidRPr="00E3568A" w:rsidRDefault="00E3568A" w:rsidP="00E3568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sekretarz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gminy/RRG, </w:t>
            </w:r>
          </w:p>
          <w:p w14:paraId="2BC27AE7" w14:textId="77777777" w:rsidR="00E3568A" w:rsidRPr="0077789E" w:rsidRDefault="00E3568A" w:rsidP="00E3568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dyrektor/kierownik gminnej jednostki organizacyjnej </w:t>
            </w:r>
          </w:p>
          <w:p w14:paraId="5EF1B4B3" w14:textId="77777777" w:rsidR="00DD7C49" w:rsidRPr="00E3568A" w:rsidRDefault="00DD7C49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79AE2D7C" w14:textId="77777777" w:rsidR="00DD7C49" w:rsidRPr="0077789E" w:rsidRDefault="00E3568A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Dokonanie samooceny i rozeznania z możliwości przeprowadzenia z audytu dostępności w </w:t>
            </w:r>
            <w:r w:rsidRPr="0077789E">
              <w:rPr>
                <w:rFonts w:ascii="Arial" w:hAnsi="Arial" w:cs="Arial"/>
                <w:sz w:val="20"/>
                <w:szCs w:val="20"/>
              </w:rPr>
              <w:t>obszarze dostępności architektonicznej, cyfrowej i informacyjno-komunikacyjnej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współudziale środków zewnętrznych.</w:t>
            </w:r>
          </w:p>
          <w:p w14:paraId="2A13F4EB" w14:textId="77777777" w:rsidR="00DD7C49" w:rsidRPr="0077789E" w:rsidRDefault="00DD7C49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Przeprowadzenie zewnętrznych audytów dostępności.</w:t>
            </w:r>
          </w:p>
          <w:p w14:paraId="5AA7B369" w14:textId="77777777" w:rsidR="00DD7C49" w:rsidRPr="0077789E" w:rsidRDefault="00DD7C49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Analiza rekomendacji i zaleceń pokontrolnych.</w:t>
            </w:r>
          </w:p>
        </w:tc>
        <w:tc>
          <w:tcPr>
            <w:tcW w:w="1827" w:type="dxa"/>
          </w:tcPr>
          <w:p w14:paraId="6E9AAD64" w14:textId="77777777" w:rsidR="00E3568A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3EFAC4E6" w14:textId="77777777" w:rsidR="00DD7C49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0325BD4D" w14:textId="77777777" w:rsidTr="0077789E">
        <w:trPr>
          <w:trHeight w:val="708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4FD6A8CC" w14:textId="57C3E365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5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7916842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FD7E70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Stopniowe wdrażanie rekomendacji z wewnętrznych samoocen dostępności (dokonanych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w obszarze dostępności: architektonicznej, cyfrowej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informacyjno-komunikacyjnej)</w:t>
            </w:r>
          </w:p>
          <w:p w14:paraId="48C6563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oraz</w:t>
            </w:r>
          </w:p>
          <w:p w14:paraId="7BE5C2F5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stopniowe wdrażanie rekomendacji 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i zaleceń wynikających 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profesjonalnych audytów dostępności</w:t>
            </w:r>
            <w:r w:rsidR="004017A1">
              <w:rPr>
                <w:rFonts w:ascii="Arial" w:hAnsi="Arial" w:cs="Arial"/>
                <w:color w:val="000000" w:themeColor="text1"/>
                <w:sz w:val="20"/>
                <w:szCs w:val="20"/>
              </w:rPr>
              <w:t>/przeprowadzonych kontroli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14:paraId="38752871" w14:textId="77777777" w:rsidR="00DD7C49" w:rsidRPr="004017A1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019D3F36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Wdrożenie zaleceń i rekomendacji pokontrolnych </w:t>
            </w:r>
            <w:r w:rsidR="004017A1"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w zakresach/komórkach organizacyjnych, </w:t>
            </w: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w których zidentyfikowano konieczność dokonania adaptacji.</w:t>
            </w:r>
          </w:p>
          <w:p w14:paraId="088EAB06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Opracowanie harmonogramu przeprowadzenia niezbędnych prac.</w:t>
            </w:r>
          </w:p>
          <w:p w14:paraId="6443C5B1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Wdrożenie niezbędnych rozwiązań.</w:t>
            </w:r>
          </w:p>
          <w:p w14:paraId="17040BB4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Bieżące </w:t>
            </w:r>
            <w:r w:rsidR="004017A1"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informowanie o</w:t>
            </w: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 nieprzewidzianych problemach przy wdrażaniu rozwiązań.</w:t>
            </w:r>
          </w:p>
          <w:p w14:paraId="1141C5DF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Przekazanie informacji o efekcie zakończonych prac.</w:t>
            </w:r>
          </w:p>
        </w:tc>
        <w:tc>
          <w:tcPr>
            <w:tcW w:w="1827" w:type="dxa"/>
          </w:tcPr>
          <w:p w14:paraId="2350A872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685AEC3D" w14:textId="77777777" w:rsidR="00DD7C49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4017A1" w:rsidRPr="0077789E" w14:paraId="5FA3BB03" w14:textId="77777777" w:rsidTr="0077789E">
        <w:trPr>
          <w:trHeight w:val="2958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59DBDDFB" w14:textId="015FAB5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6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62DFCA10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E57BD86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Przegląd i aktualizacja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lanu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7789E">
              <w:rPr>
                <w:rFonts w:ascii="Arial" w:hAnsi="Arial" w:cs="Arial"/>
                <w:sz w:val="20"/>
                <w:szCs w:val="20"/>
              </w:rPr>
              <w:t>ziałania</w:t>
            </w:r>
          </w:p>
        </w:tc>
        <w:tc>
          <w:tcPr>
            <w:tcW w:w="2585" w:type="dxa"/>
          </w:tcPr>
          <w:p w14:paraId="470EA53B" w14:textId="77777777" w:rsidR="004017A1" w:rsidRPr="004017A1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koordynator do spraw dostępności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 współudziale </w:t>
            </w: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ów</w:t>
            </w: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/kierowników gminn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ych jednostek organizacyjnych</w:t>
            </w:r>
          </w:p>
        </w:tc>
        <w:tc>
          <w:tcPr>
            <w:tcW w:w="6805" w:type="dxa"/>
          </w:tcPr>
          <w:p w14:paraId="17E5A353" w14:textId="77777777" w:rsidR="004017A1" w:rsidRPr="004017A1" w:rsidRDefault="004017A1" w:rsidP="004017A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sz w:val="20"/>
                <w:szCs w:val="20"/>
                <w:lang w:bidi="pl-PL"/>
              </w:rPr>
              <w:t xml:space="preserve">Weryfikacja stanu wykonania zaplanowanych zadań. </w:t>
            </w:r>
          </w:p>
          <w:p w14:paraId="5FB7674A" w14:textId="77777777" w:rsidR="004017A1" w:rsidRPr="004017A1" w:rsidRDefault="004017A1" w:rsidP="004017A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sz w:val="20"/>
                <w:szCs w:val="20"/>
                <w:lang w:bidi="pl-PL"/>
              </w:rPr>
              <w:t>Uwzględnienie i zamieszczenie w Planie działania nowych zadań w zależności od potrzeb i okoliczności.</w:t>
            </w:r>
          </w:p>
        </w:tc>
        <w:tc>
          <w:tcPr>
            <w:tcW w:w="1827" w:type="dxa"/>
          </w:tcPr>
          <w:p w14:paraId="1A026E4F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 31.03 </w:t>
            </w:r>
          </w:p>
          <w:p w14:paraId="6A4E79CE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każdego roku</w:t>
            </w:r>
          </w:p>
        </w:tc>
      </w:tr>
      <w:tr w:rsidR="0077789E" w:rsidRPr="0077789E" w14:paraId="6976344E" w14:textId="77777777" w:rsidTr="0077789E">
        <w:trPr>
          <w:trHeight w:val="3969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74A4080" w14:textId="0E587460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7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6699433E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0B58C1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wzoru wniosku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zapewnienie dostępności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wybranego sposobu kontaktu.</w:t>
            </w:r>
          </w:p>
        </w:tc>
        <w:tc>
          <w:tcPr>
            <w:tcW w:w="2585" w:type="dxa"/>
          </w:tcPr>
          <w:p w14:paraId="6FCB739D" w14:textId="77777777" w:rsidR="00DD7C49" w:rsidRPr="004017A1" w:rsidRDefault="004017A1" w:rsidP="004017A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6B1F4F82" w14:textId="77777777" w:rsidR="004017A1" w:rsidRDefault="00DD7C49" w:rsidP="004017A1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Stworzenie wzoru wniosku o zapewnienie dostępności, który będzie do pobrania ze strony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www</w:t>
            </w: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B3A29A3" w14:textId="77777777" w:rsidR="00DD7C49" w:rsidRPr="0077789E" w:rsidRDefault="00DD7C49" w:rsidP="004017A1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 Wniosek o zapewnienie dostępności będzie zawierał:</w:t>
            </w:r>
          </w:p>
          <w:p w14:paraId="715C0BFB" w14:textId="77777777" w:rsidR="00DD7C49" w:rsidRPr="0077789E" w:rsidRDefault="004017A1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dane kontaktowe wnioskodawcy</w:t>
            </w:r>
          </w:p>
          <w:p w14:paraId="73449E1B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>wskazanie bariery utrudniającej lub uniemożliwiającej dostępność w zakresie architektonicznym lub informacyjno- komun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ikacyjnym</w:t>
            </w:r>
          </w:p>
          <w:p w14:paraId="2A7270D0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wskazanie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sposobu kontaktu z wnioskodawcą</w:t>
            </w:r>
          </w:p>
          <w:p w14:paraId="035EB0E9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wskazanie preferowanego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sposobu zapewniania dostępności</w:t>
            </w:r>
          </w:p>
        </w:tc>
        <w:tc>
          <w:tcPr>
            <w:tcW w:w="1827" w:type="dxa"/>
          </w:tcPr>
          <w:p w14:paraId="62B589D9" w14:textId="77777777" w:rsidR="00DD7C49" w:rsidRPr="0077789E" w:rsidRDefault="004017A1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31.12.2021 r. </w:t>
            </w:r>
          </w:p>
        </w:tc>
      </w:tr>
      <w:tr w:rsidR="007F69E3" w:rsidRPr="0077789E" w14:paraId="36045B82" w14:textId="77777777" w:rsidTr="0062548C">
        <w:trPr>
          <w:trHeight w:val="3000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6C17271" w14:textId="18FB6176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AB6">
              <w:rPr>
                <w:rFonts w:ascii="Arial" w:hAnsi="Arial" w:cs="Arial"/>
                <w:sz w:val="20"/>
                <w:szCs w:val="20"/>
              </w:rPr>
              <w:t>8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76505EA5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44BDB0D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drugiego raportu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stanie zapewniania dostępności osobom ze szczególnymi potrzebami</w:t>
            </w:r>
          </w:p>
        </w:tc>
        <w:tc>
          <w:tcPr>
            <w:tcW w:w="2585" w:type="dxa"/>
          </w:tcPr>
          <w:p w14:paraId="6D1F45FB" w14:textId="77777777" w:rsidR="007F69E3" w:rsidRPr="007F69E3" w:rsidRDefault="007F69E3" w:rsidP="007F69E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6805" w:type="dxa"/>
          </w:tcPr>
          <w:p w14:paraId="63CC9A3A" w14:textId="77777777" w:rsidR="007F69E3" w:rsidRPr="007F69E3" w:rsidRDefault="007F69E3" w:rsidP="007F69E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7F69E3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Uzyskanie danych zbiorczych do raportu .</w:t>
            </w:r>
          </w:p>
          <w:p w14:paraId="3B45A093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Sporządzenie raportu na formularzu opracowanym przez ministra właściwego do spraw rozwoju regionalnego.</w:t>
            </w:r>
          </w:p>
          <w:p w14:paraId="792E0AC1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Zatwierdzenie raportu przez </w:t>
            </w:r>
            <w:r w:rsidR="00412BBA">
              <w:rPr>
                <w:rFonts w:ascii="Arial" w:hAnsi="Arial" w:cs="Arial"/>
                <w:sz w:val="20"/>
                <w:szCs w:val="20"/>
              </w:rPr>
              <w:t>wójta gminy/kierownika/dyrektora</w:t>
            </w:r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5F88C5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Przekazanie raportu ministrowi właściwemu do spraw rozwoju regionalnego (za pośrednictwem portalu sprawozdawczego Głównego Urzędu Statystycznego) oraz zamieszczenie raportu na stronie </w:t>
            </w:r>
            <w:proofErr w:type="spellStart"/>
            <w:r w:rsid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4A0ED4BE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31.03.2025 r.</w:t>
            </w:r>
          </w:p>
        </w:tc>
      </w:tr>
    </w:tbl>
    <w:p w14:paraId="603765F0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484E8E9D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Odpowiedzialność za realizację poszczególnych pozycji Planu działania (lub wskazanych części zadań), spoczywa na koordynatorze dostępności przy współudziale zespołu roboczego i dyrektorów gminnych jednostek organizacyjnych. Jednakże przypisanie własności konkretnych zadań i roli wiodącej </w:t>
      </w:r>
      <w:r w:rsidRPr="0077789E">
        <w:rPr>
          <w:rFonts w:ascii="Arial" w:hAnsi="Arial" w:cs="Arial"/>
          <w:sz w:val="20"/>
          <w:szCs w:val="20"/>
        </w:rPr>
        <w:br/>
        <w:t>w ich wykonaniu bezpośrednio konkretnym komórkom organizacyjnym/gminnym jednostkom organizacyjnym  nie wyklucza obowiązku realizacji określonych działań przez inne komórki organizacyjne, które również są właściwe do realizacji danych działań, ale według zakresu i potrzeb wskazanych przez właściciela zadania.</w:t>
      </w:r>
    </w:p>
    <w:p w14:paraId="08C2027E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Monitoring realizacji Planu, w tym jego korekta i aktualizacja prowadzony będzie przez Koordynatorów do spraw dostępności. W ramach procesu monitoringu, Koordynatorzy do spraw dostępności, </w:t>
      </w:r>
      <w:r w:rsidRPr="00412BBA">
        <w:rPr>
          <w:rFonts w:ascii="Arial" w:hAnsi="Arial" w:cs="Arial"/>
          <w:sz w:val="20"/>
          <w:szCs w:val="20"/>
          <w:u w:val="single"/>
        </w:rPr>
        <w:t>do 31 marca każdego roku</w:t>
      </w:r>
      <w:r w:rsidRPr="0077789E">
        <w:rPr>
          <w:rFonts w:ascii="Arial" w:hAnsi="Arial" w:cs="Arial"/>
          <w:sz w:val="20"/>
          <w:szCs w:val="20"/>
        </w:rPr>
        <w:t xml:space="preserve">, przygotują sprawozdanie z realizacji planu działania za rok poprzedni. </w:t>
      </w:r>
    </w:p>
    <w:p w14:paraId="15E64D01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.</w:t>
      </w:r>
    </w:p>
    <w:p w14:paraId="46E37AD0" w14:textId="77777777" w:rsidR="00963761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 Wójt Gminy</w:t>
      </w:r>
    </w:p>
    <w:p w14:paraId="1FEB5D53" w14:textId="77777777" w:rsidR="00963761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</w:t>
      </w:r>
    </w:p>
    <w:p w14:paraId="206561C5" w14:textId="287C4479" w:rsidR="00513246" w:rsidRPr="0077789E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Zdzisław Chojnacki</w:t>
      </w:r>
    </w:p>
    <w:sectPr w:rsidR="00513246" w:rsidRPr="0077789E" w:rsidSect="00514A19">
      <w:pgSz w:w="16839" w:h="11907" w:orient="landscape" w:code="9"/>
      <w:pgMar w:top="567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8F6A" w14:textId="77777777" w:rsidR="00514A19" w:rsidRDefault="00514A19" w:rsidP="001E6A84">
      <w:pPr>
        <w:spacing w:after="0" w:line="240" w:lineRule="auto"/>
      </w:pPr>
      <w:r>
        <w:separator/>
      </w:r>
    </w:p>
  </w:endnote>
  <w:endnote w:type="continuationSeparator" w:id="0">
    <w:p w14:paraId="0BB505AB" w14:textId="77777777" w:rsidR="00514A19" w:rsidRDefault="00514A19" w:rsidP="001E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9D98" w14:textId="77777777" w:rsidR="00514A19" w:rsidRDefault="00514A19" w:rsidP="001E6A84">
      <w:pPr>
        <w:spacing w:after="0" w:line="240" w:lineRule="auto"/>
      </w:pPr>
      <w:r>
        <w:separator/>
      </w:r>
    </w:p>
  </w:footnote>
  <w:footnote w:type="continuationSeparator" w:id="0">
    <w:p w14:paraId="63EE3F05" w14:textId="77777777" w:rsidR="00514A19" w:rsidRDefault="00514A19" w:rsidP="001E6A84">
      <w:pPr>
        <w:spacing w:after="0" w:line="240" w:lineRule="auto"/>
      </w:pPr>
      <w:r>
        <w:continuationSeparator/>
      </w:r>
    </w:p>
  </w:footnote>
  <w:footnote w:id="1">
    <w:p w14:paraId="3193FA00" w14:textId="77777777" w:rsidR="00E3568A" w:rsidRPr="00022AA9" w:rsidRDefault="00E3568A" w:rsidP="00513246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</w:t>
      </w:r>
      <w:r>
        <w:rPr>
          <w:rFonts w:ascii="Times New Roman" w:hAnsi="Times New Roman" w:cs="Times New Roman"/>
        </w:rPr>
        <w:t xml:space="preserve">z dnia 4 kwietnia 2019 roku </w:t>
      </w:r>
      <w:r w:rsidRPr="00022AA9">
        <w:rPr>
          <w:rFonts w:ascii="Times New Roman" w:hAnsi="Times New Roman" w:cs="Times New Roman"/>
        </w:rPr>
        <w:t xml:space="preserve">o dostępności cyfrowej stron internetowych i aplikacji mobilnych podmiotów publicznych </w:t>
      </w:r>
    </w:p>
  </w:footnote>
  <w:footnote w:id="2">
    <w:p w14:paraId="14EA9703" w14:textId="77777777" w:rsidR="00E3568A" w:rsidRPr="00022AA9" w:rsidRDefault="00E3568A" w:rsidP="00513246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</w:t>
      </w:r>
      <w:r>
        <w:rPr>
          <w:rFonts w:ascii="Times New Roman" w:hAnsi="Times New Roman" w:cs="Times New Roman"/>
        </w:rPr>
        <w:t xml:space="preserve">z dnia 19 sierpnia 2011 roku </w:t>
      </w:r>
      <w:r w:rsidRPr="00022AA9">
        <w:rPr>
          <w:rFonts w:ascii="Times New Roman" w:hAnsi="Times New Roman" w:cs="Times New Roman"/>
        </w:rPr>
        <w:t>o języku migowym i innych środkach komunikowania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048B8"/>
    <w:multiLevelType w:val="hybridMultilevel"/>
    <w:tmpl w:val="2514BEC6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8137D"/>
    <w:multiLevelType w:val="hybridMultilevel"/>
    <w:tmpl w:val="A1C81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A56"/>
    <w:multiLevelType w:val="hybridMultilevel"/>
    <w:tmpl w:val="B068FA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774CE"/>
    <w:multiLevelType w:val="hybridMultilevel"/>
    <w:tmpl w:val="1B7258B2"/>
    <w:lvl w:ilvl="0" w:tplc="9F142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427"/>
    <w:multiLevelType w:val="hybridMultilevel"/>
    <w:tmpl w:val="F3CED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02979"/>
    <w:multiLevelType w:val="hybridMultilevel"/>
    <w:tmpl w:val="71D42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A3601"/>
    <w:multiLevelType w:val="hybridMultilevel"/>
    <w:tmpl w:val="3A121A3E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C0D99"/>
    <w:multiLevelType w:val="hybridMultilevel"/>
    <w:tmpl w:val="5D34F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67A50"/>
    <w:multiLevelType w:val="hybridMultilevel"/>
    <w:tmpl w:val="4C4E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E77"/>
    <w:multiLevelType w:val="hybridMultilevel"/>
    <w:tmpl w:val="99C81A8A"/>
    <w:lvl w:ilvl="0" w:tplc="6078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A75"/>
    <w:multiLevelType w:val="hybridMultilevel"/>
    <w:tmpl w:val="B186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5BE5"/>
    <w:multiLevelType w:val="hybridMultilevel"/>
    <w:tmpl w:val="815A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E2BDA"/>
    <w:multiLevelType w:val="hybridMultilevel"/>
    <w:tmpl w:val="1CD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3D98"/>
    <w:multiLevelType w:val="hybridMultilevel"/>
    <w:tmpl w:val="DBEA2058"/>
    <w:lvl w:ilvl="0" w:tplc="00BED0D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363C6"/>
    <w:multiLevelType w:val="hybridMultilevel"/>
    <w:tmpl w:val="29D09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82CA6"/>
    <w:multiLevelType w:val="hybridMultilevel"/>
    <w:tmpl w:val="154C7110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80DCE"/>
    <w:multiLevelType w:val="hybridMultilevel"/>
    <w:tmpl w:val="34B680E8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5DA"/>
    <w:multiLevelType w:val="hybridMultilevel"/>
    <w:tmpl w:val="B96A9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7027"/>
    <w:multiLevelType w:val="hybridMultilevel"/>
    <w:tmpl w:val="AAF04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51908"/>
    <w:multiLevelType w:val="hybridMultilevel"/>
    <w:tmpl w:val="D864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57E"/>
    <w:multiLevelType w:val="hybridMultilevel"/>
    <w:tmpl w:val="CD641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E3B83"/>
    <w:multiLevelType w:val="hybridMultilevel"/>
    <w:tmpl w:val="EC0AD088"/>
    <w:lvl w:ilvl="0" w:tplc="ABDCB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94038"/>
    <w:multiLevelType w:val="hybridMultilevel"/>
    <w:tmpl w:val="B280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14C8E"/>
    <w:multiLevelType w:val="hybridMultilevel"/>
    <w:tmpl w:val="257440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5473C"/>
    <w:multiLevelType w:val="multilevel"/>
    <w:tmpl w:val="3198E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E685A"/>
    <w:multiLevelType w:val="hybridMultilevel"/>
    <w:tmpl w:val="2DF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26A5"/>
    <w:multiLevelType w:val="hybridMultilevel"/>
    <w:tmpl w:val="B718833C"/>
    <w:lvl w:ilvl="0" w:tplc="FE548E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56DFE"/>
    <w:multiLevelType w:val="hybridMultilevel"/>
    <w:tmpl w:val="92FAF276"/>
    <w:lvl w:ilvl="0" w:tplc="4A1C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651A8"/>
    <w:multiLevelType w:val="hybridMultilevel"/>
    <w:tmpl w:val="DA9E7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64494"/>
    <w:multiLevelType w:val="hybridMultilevel"/>
    <w:tmpl w:val="674088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733EC"/>
    <w:multiLevelType w:val="hybridMultilevel"/>
    <w:tmpl w:val="B8E6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214D"/>
    <w:multiLevelType w:val="hybridMultilevel"/>
    <w:tmpl w:val="A154AA30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8099F"/>
    <w:multiLevelType w:val="hybridMultilevel"/>
    <w:tmpl w:val="B7DC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33438"/>
    <w:multiLevelType w:val="hybridMultilevel"/>
    <w:tmpl w:val="1358610C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C2E83"/>
    <w:multiLevelType w:val="hybridMultilevel"/>
    <w:tmpl w:val="06A6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013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648948">
    <w:abstractNumId w:val="10"/>
  </w:num>
  <w:num w:numId="3" w16cid:durableId="1577931558">
    <w:abstractNumId w:val="9"/>
  </w:num>
  <w:num w:numId="4" w16cid:durableId="1534878453">
    <w:abstractNumId w:val="23"/>
  </w:num>
  <w:num w:numId="5" w16cid:durableId="1133402296">
    <w:abstractNumId w:val="31"/>
  </w:num>
  <w:num w:numId="6" w16cid:durableId="831989671">
    <w:abstractNumId w:val="11"/>
  </w:num>
  <w:num w:numId="7" w16cid:durableId="2021465095">
    <w:abstractNumId w:val="29"/>
  </w:num>
  <w:num w:numId="8" w16cid:durableId="1876312566">
    <w:abstractNumId w:val="25"/>
  </w:num>
  <w:num w:numId="9" w16cid:durableId="2085569828">
    <w:abstractNumId w:val="28"/>
  </w:num>
  <w:num w:numId="10" w16cid:durableId="1052270845">
    <w:abstractNumId w:val="33"/>
  </w:num>
  <w:num w:numId="11" w16cid:durableId="1461418500">
    <w:abstractNumId w:val="26"/>
  </w:num>
  <w:num w:numId="12" w16cid:durableId="1581862813">
    <w:abstractNumId w:val="20"/>
  </w:num>
  <w:num w:numId="13" w16cid:durableId="643659211">
    <w:abstractNumId w:val="35"/>
  </w:num>
  <w:num w:numId="14" w16cid:durableId="512375880">
    <w:abstractNumId w:val="15"/>
  </w:num>
  <w:num w:numId="15" w16cid:durableId="234701802">
    <w:abstractNumId w:val="18"/>
  </w:num>
  <w:num w:numId="16" w16cid:durableId="1420785143">
    <w:abstractNumId w:val="19"/>
  </w:num>
  <w:num w:numId="17" w16cid:durableId="2028630869">
    <w:abstractNumId w:val="5"/>
  </w:num>
  <w:num w:numId="18" w16cid:durableId="1926300365">
    <w:abstractNumId w:val="14"/>
  </w:num>
  <w:num w:numId="19" w16cid:durableId="2063941448">
    <w:abstractNumId w:val="21"/>
  </w:num>
  <w:num w:numId="20" w16cid:durableId="613176215">
    <w:abstractNumId w:val="13"/>
  </w:num>
  <w:num w:numId="21" w16cid:durableId="2035882782">
    <w:abstractNumId w:val="24"/>
  </w:num>
  <w:num w:numId="22" w16cid:durableId="462046251">
    <w:abstractNumId w:val="34"/>
  </w:num>
  <w:num w:numId="23" w16cid:durableId="578945707">
    <w:abstractNumId w:val="16"/>
  </w:num>
  <w:num w:numId="24" w16cid:durableId="1291280429">
    <w:abstractNumId w:val="8"/>
  </w:num>
  <w:num w:numId="25" w16cid:durableId="717556528">
    <w:abstractNumId w:val="22"/>
  </w:num>
  <w:num w:numId="26" w16cid:durableId="1509563767">
    <w:abstractNumId w:val="30"/>
  </w:num>
  <w:num w:numId="27" w16cid:durableId="1098519866">
    <w:abstractNumId w:val="32"/>
  </w:num>
  <w:num w:numId="28" w16cid:durableId="1449815587">
    <w:abstractNumId w:val="3"/>
  </w:num>
  <w:num w:numId="29" w16cid:durableId="1420524089">
    <w:abstractNumId w:val="12"/>
  </w:num>
  <w:num w:numId="30" w16cid:durableId="229777967">
    <w:abstractNumId w:val="27"/>
  </w:num>
  <w:num w:numId="31" w16cid:durableId="664016296">
    <w:abstractNumId w:val="6"/>
  </w:num>
  <w:num w:numId="32" w16cid:durableId="1176648378">
    <w:abstractNumId w:val="2"/>
  </w:num>
  <w:num w:numId="33" w16cid:durableId="1089734315">
    <w:abstractNumId w:val="4"/>
  </w:num>
  <w:num w:numId="34" w16cid:durableId="579413861">
    <w:abstractNumId w:val="7"/>
  </w:num>
  <w:num w:numId="35" w16cid:durableId="170141637">
    <w:abstractNumId w:val="17"/>
  </w:num>
  <w:num w:numId="36" w16cid:durableId="73546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84"/>
    <w:rsid w:val="000B3F2A"/>
    <w:rsid w:val="001E6A84"/>
    <w:rsid w:val="0033261F"/>
    <w:rsid w:val="00362F95"/>
    <w:rsid w:val="00386885"/>
    <w:rsid w:val="003F34A4"/>
    <w:rsid w:val="004017A1"/>
    <w:rsid w:val="00412BBA"/>
    <w:rsid w:val="00513246"/>
    <w:rsid w:val="00514A19"/>
    <w:rsid w:val="006C308F"/>
    <w:rsid w:val="0077789E"/>
    <w:rsid w:val="0079083D"/>
    <w:rsid w:val="007F69E3"/>
    <w:rsid w:val="00957F41"/>
    <w:rsid w:val="00963761"/>
    <w:rsid w:val="00B53D68"/>
    <w:rsid w:val="00BE1803"/>
    <w:rsid w:val="00C238AC"/>
    <w:rsid w:val="00D12661"/>
    <w:rsid w:val="00DA2AB6"/>
    <w:rsid w:val="00DD7C49"/>
    <w:rsid w:val="00E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766E"/>
  <w15:chartTrackingRefBased/>
  <w15:docId w15:val="{8C3912A6-E8E3-4655-8E83-2F11FAD9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A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A84"/>
    <w:rPr>
      <w:vertAlign w:val="superscript"/>
    </w:rPr>
  </w:style>
  <w:style w:type="paragraph" w:customStyle="1" w:styleId="Default">
    <w:name w:val="Default"/>
    <w:rsid w:val="00513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246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5132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wioletta_pl</dc:creator>
  <cp:keywords/>
  <dc:description/>
  <cp:lastModifiedBy>Magdalena Czubaty</cp:lastModifiedBy>
  <cp:revision>4</cp:revision>
  <cp:lastPrinted>2021-12-28T07:02:00Z</cp:lastPrinted>
  <dcterms:created xsi:type="dcterms:W3CDTF">2021-12-28T07:18:00Z</dcterms:created>
  <dcterms:modified xsi:type="dcterms:W3CDTF">2024-01-10T08:56:00Z</dcterms:modified>
</cp:coreProperties>
</file>